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DFA" w:rsidRDefault="00010DFA">
      <w:bookmarkStart w:id="0" w:name="_GoBack"/>
      <w:bookmarkEnd w:id="0"/>
    </w:p>
    <w:p w:rsidR="00010DFA" w:rsidRDefault="00010DFA" w:rsidP="00010DF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010DFA" w:rsidTr="00DF265E">
        <w:tc>
          <w:tcPr>
            <w:tcW w:w="9493" w:type="dxa"/>
            <w:gridSpan w:val="2"/>
          </w:tcPr>
          <w:p w:rsidR="00010DFA" w:rsidRDefault="00010DFA" w:rsidP="00010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E6C" w:rsidRPr="00A82E6C" w:rsidRDefault="00010DFA" w:rsidP="00A82E6C">
            <w:pPr>
              <w:spacing w:before="3" w:line="276" w:lineRule="auto"/>
              <w:ind w:left="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E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Finančný príspevok </w:t>
            </w:r>
            <w:r w:rsidR="00A82E6C" w:rsidRPr="00A82E6C">
              <w:rPr>
                <w:rFonts w:ascii="Times New Roman" w:hAnsi="Times New Roman" w:cs="Times New Roman"/>
                <w:b/>
                <w:sz w:val="28"/>
                <w:szCs w:val="28"/>
              </w:rPr>
              <w:t>na</w:t>
            </w:r>
            <w:r w:rsidR="00A82E6C" w:rsidRPr="00A82E6C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="00A82E6C" w:rsidRPr="00A82E6C">
              <w:rPr>
                <w:rFonts w:ascii="Times New Roman" w:hAnsi="Times New Roman" w:cs="Times New Roman"/>
                <w:b/>
                <w:sz w:val="28"/>
                <w:szCs w:val="28"/>
              </w:rPr>
              <w:t>prevádzku</w:t>
            </w:r>
            <w:r w:rsidR="00A82E6C" w:rsidRPr="00A82E6C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="00A82E6C" w:rsidRPr="00A82E6C">
              <w:rPr>
                <w:rFonts w:ascii="Times New Roman" w:hAnsi="Times New Roman" w:cs="Times New Roman"/>
                <w:b/>
                <w:sz w:val="28"/>
                <w:szCs w:val="28"/>
              </w:rPr>
              <w:t>poskytovanej</w:t>
            </w:r>
            <w:r w:rsidR="00A82E6C" w:rsidRPr="00A82E6C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="00A82E6C" w:rsidRPr="00A82E6C">
              <w:rPr>
                <w:rFonts w:ascii="Times New Roman" w:hAnsi="Times New Roman" w:cs="Times New Roman"/>
                <w:b/>
                <w:sz w:val="28"/>
                <w:szCs w:val="28"/>
              </w:rPr>
              <w:t>sociálnej</w:t>
            </w:r>
            <w:r w:rsidR="00A82E6C" w:rsidRPr="00A82E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82E6C" w:rsidRPr="00A82E6C">
              <w:rPr>
                <w:rFonts w:ascii="Times New Roman" w:hAnsi="Times New Roman" w:cs="Times New Roman"/>
                <w:b/>
                <w:sz w:val="28"/>
                <w:szCs w:val="28"/>
              </w:rPr>
              <w:t>služby neverejnému poskytovateľovi sociálnej služby</w:t>
            </w:r>
            <w:r w:rsidR="00A82E6C" w:rsidRPr="00A82E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na rok 2025</w:t>
            </w:r>
          </w:p>
          <w:p w:rsidR="00010DFA" w:rsidRPr="00A82E6C" w:rsidRDefault="00A82E6C" w:rsidP="00A82E6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2E6C">
              <w:rPr>
                <w:rFonts w:ascii="Times New Roman" w:hAnsi="Times New Roman" w:cs="Times New Roman"/>
                <w:sz w:val="24"/>
                <w:szCs w:val="24"/>
              </w:rPr>
              <w:t>v zmysle zákona č. 448/2008 Z. z. o sociálnych službách a o zmene a doplnení zákona</w:t>
            </w:r>
            <w:r w:rsidRPr="00A82E6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82E6C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Pr="00A82E6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2E6C">
              <w:rPr>
                <w:rFonts w:ascii="Times New Roman" w:hAnsi="Times New Roman" w:cs="Times New Roman"/>
                <w:sz w:val="24"/>
                <w:szCs w:val="24"/>
              </w:rPr>
              <w:t>455/1991</w:t>
            </w:r>
            <w:r w:rsidRPr="00A82E6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2E6C">
              <w:rPr>
                <w:rFonts w:ascii="Times New Roman" w:hAnsi="Times New Roman" w:cs="Times New Roman"/>
                <w:sz w:val="24"/>
                <w:szCs w:val="24"/>
              </w:rPr>
              <w:t>Zb.</w:t>
            </w:r>
            <w:r w:rsidRPr="00A82E6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2E6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82E6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2E6C">
              <w:rPr>
                <w:rFonts w:ascii="Times New Roman" w:hAnsi="Times New Roman" w:cs="Times New Roman"/>
                <w:sz w:val="24"/>
                <w:szCs w:val="24"/>
              </w:rPr>
              <w:t>živnostenskom</w:t>
            </w:r>
            <w:r w:rsidRPr="00A82E6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2E6C">
              <w:rPr>
                <w:rFonts w:ascii="Times New Roman" w:hAnsi="Times New Roman" w:cs="Times New Roman"/>
                <w:sz w:val="24"/>
                <w:szCs w:val="24"/>
              </w:rPr>
              <w:t>podnikaní</w:t>
            </w:r>
            <w:r w:rsidRPr="00A82E6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2E6C">
              <w:rPr>
                <w:rFonts w:ascii="Times New Roman" w:hAnsi="Times New Roman" w:cs="Times New Roman"/>
                <w:sz w:val="24"/>
                <w:szCs w:val="24"/>
              </w:rPr>
              <w:t>(živnostenský</w:t>
            </w:r>
            <w:r w:rsidRPr="00A82E6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2E6C">
              <w:rPr>
                <w:rFonts w:ascii="Times New Roman" w:hAnsi="Times New Roman" w:cs="Times New Roman"/>
                <w:sz w:val="24"/>
                <w:szCs w:val="24"/>
              </w:rPr>
              <w:t>zákon)</w:t>
            </w:r>
            <w:r w:rsidRPr="00A82E6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2E6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82E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2E6C">
              <w:rPr>
                <w:rFonts w:ascii="Times New Roman" w:hAnsi="Times New Roman" w:cs="Times New Roman"/>
                <w:sz w:val="24"/>
                <w:szCs w:val="24"/>
              </w:rPr>
              <w:t>znení</w:t>
            </w:r>
            <w:r w:rsidRPr="00A82E6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2E6C">
              <w:rPr>
                <w:rFonts w:ascii="Times New Roman" w:hAnsi="Times New Roman" w:cs="Times New Roman"/>
                <w:sz w:val="24"/>
                <w:szCs w:val="24"/>
              </w:rPr>
              <w:t>neskorších predpisov</w:t>
            </w:r>
          </w:p>
          <w:p w:rsidR="00010DFA" w:rsidRDefault="00010DFA" w:rsidP="00010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DFA" w:rsidTr="00DF265E">
        <w:tc>
          <w:tcPr>
            <w:tcW w:w="4248" w:type="dxa"/>
          </w:tcPr>
          <w:p w:rsidR="00010DFA" w:rsidRPr="00010DFA" w:rsidRDefault="00010DFA" w:rsidP="00010D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Obce, mestá</w:t>
            </w:r>
          </w:p>
        </w:tc>
        <w:tc>
          <w:tcPr>
            <w:tcW w:w="5245" w:type="dxa"/>
          </w:tcPr>
          <w:p w:rsidR="00010DFA" w:rsidRPr="00010DFA" w:rsidRDefault="00010DFA" w:rsidP="00010D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Finančný príspevok v eur</w:t>
            </w:r>
          </w:p>
        </w:tc>
      </w:tr>
      <w:tr w:rsidR="00010DFA" w:rsidTr="00DF265E">
        <w:tc>
          <w:tcPr>
            <w:tcW w:w="4248" w:type="dxa"/>
          </w:tcPr>
          <w:p w:rsidR="00010DFA" w:rsidRPr="00010DFA" w:rsidRDefault="00010DFA" w:rsidP="00010D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FA">
              <w:rPr>
                <w:rFonts w:ascii="Times New Roman" w:hAnsi="Times New Roman" w:cs="Times New Roman"/>
                <w:sz w:val="24"/>
                <w:szCs w:val="24"/>
              </w:rPr>
              <w:t>Obec Tôň</w:t>
            </w:r>
          </w:p>
        </w:tc>
        <w:tc>
          <w:tcPr>
            <w:tcW w:w="5245" w:type="dxa"/>
          </w:tcPr>
          <w:p w:rsidR="00010DFA" w:rsidRPr="00010DFA" w:rsidRDefault="00010DFA" w:rsidP="00010D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DF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010DFA" w:rsidTr="00DF265E">
        <w:tc>
          <w:tcPr>
            <w:tcW w:w="4248" w:type="dxa"/>
          </w:tcPr>
          <w:p w:rsidR="00010DFA" w:rsidRPr="00010DFA" w:rsidRDefault="00010DFA" w:rsidP="00010D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FA">
              <w:rPr>
                <w:rFonts w:ascii="Times New Roman" w:hAnsi="Times New Roman" w:cs="Times New Roman"/>
                <w:sz w:val="24"/>
                <w:szCs w:val="24"/>
              </w:rPr>
              <w:t>Obec Číčov</w:t>
            </w:r>
          </w:p>
        </w:tc>
        <w:tc>
          <w:tcPr>
            <w:tcW w:w="5245" w:type="dxa"/>
          </w:tcPr>
          <w:p w:rsidR="00010DFA" w:rsidRPr="00010DFA" w:rsidRDefault="00010DFA" w:rsidP="00010D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DFA">
              <w:rPr>
                <w:rFonts w:ascii="Times New Roman" w:hAnsi="Times New Roman" w:cs="Times New Roman"/>
                <w:sz w:val="24"/>
                <w:szCs w:val="24"/>
              </w:rPr>
              <w:t>263,45</w:t>
            </w:r>
          </w:p>
        </w:tc>
      </w:tr>
      <w:tr w:rsidR="00010DFA" w:rsidTr="00DF265E">
        <w:tc>
          <w:tcPr>
            <w:tcW w:w="4248" w:type="dxa"/>
          </w:tcPr>
          <w:p w:rsidR="00010DFA" w:rsidRPr="00010DFA" w:rsidRDefault="00010DFA" w:rsidP="00010D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FA">
              <w:rPr>
                <w:rFonts w:ascii="Times New Roman" w:hAnsi="Times New Roman" w:cs="Times New Roman"/>
                <w:sz w:val="24"/>
                <w:szCs w:val="24"/>
              </w:rPr>
              <w:t>Obec Trávnik</w:t>
            </w:r>
          </w:p>
        </w:tc>
        <w:tc>
          <w:tcPr>
            <w:tcW w:w="5245" w:type="dxa"/>
          </w:tcPr>
          <w:p w:rsidR="00010DFA" w:rsidRPr="00010DFA" w:rsidRDefault="00010DFA" w:rsidP="00010D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DFA">
              <w:rPr>
                <w:rFonts w:ascii="Times New Roman" w:hAnsi="Times New Roman" w:cs="Times New Roman"/>
                <w:sz w:val="24"/>
                <w:szCs w:val="24"/>
              </w:rPr>
              <w:t>263,45</w:t>
            </w:r>
          </w:p>
        </w:tc>
      </w:tr>
      <w:tr w:rsidR="00010DFA" w:rsidTr="00DF265E">
        <w:tc>
          <w:tcPr>
            <w:tcW w:w="4248" w:type="dxa"/>
          </w:tcPr>
          <w:p w:rsidR="00010DFA" w:rsidRPr="00010DFA" w:rsidRDefault="00010DFA" w:rsidP="00010D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FA">
              <w:rPr>
                <w:rFonts w:ascii="Times New Roman" w:hAnsi="Times New Roman" w:cs="Times New Roman"/>
                <w:sz w:val="24"/>
                <w:szCs w:val="24"/>
              </w:rPr>
              <w:t>Obec Brestovec</w:t>
            </w:r>
          </w:p>
        </w:tc>
        <w:tc>
          <w:tcPr>
            <w:tcW w:w="5245" w:type="dxa"/>
          </w:tcPr>
          <w:p w:rsidR="00010DFA" w:rsidRPr="00010DFA" w:rsidRDefault="00010DFA" w:rsidP="00010D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DFA">
              <w:rPr>
                <w:rFonts w:ascii="Times New Roman" w:hAnsi="Times New Roman" w:cs="Times New Roman"/>
                <w:sz w:val="24"/>
                <w:szCs w:val="24"/>
              </w:rPr>
              <w:t>263,45</w:t>
            </w:r>
          </w:p>
        </w:tc>
      </w:tr>
      <w:tr w:rsidR="00010DFA" w:rsidTr="00DF265E">
        <w:tc>
          <w:tcPr>
            <w:tcW w:w="4248" w:type="dxa"/>
          </w:tcPr>
          <w:p w:rsidR="00010DFA" w:rsidRPr="00010DFA" w:rsidRDefault="00010DFA" w:rsidP="00010D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FA">
              <w:rPr>
                <w:rFonts w:ascii="Times New Roman" w:hAnsi="Times New Roman" w:cs="Times New Roman"/>
                <w:sz w:val="24"/>
                <w:szCs w:val="24"/>
              </w:rPr>
              <w:t>Obec Okoličná na Ostrove</w:t>
            </w:r>
          </w:p>
        </w:tc>
        <w:tc>
          <w:tcPr>
            <w:tcW w:w="5245" w:type="dxa"/>
          </w:tcPr>
          <w:p w:rsidR="00010DFA" w:rsidRPr="00010DFA" w:rsidRDefault="00010DFA" w:rsidP="00010D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DFA">
              <w:rPr>
                <w:rFonts w:ascii="Times New Roman" w:hAnsi="Times New Roman" w:cs="Times New Roman"/>
                <w:sz w:val="24"/>
                <w:szCs w:val="24"/>
              </w:rPr>
              <w:t>263,45</w:t>
            </w:r>
          </w:p>
        </w:tc>
      </w:tr>
      <w:tr w:rsidR="00010DFA" w:rsidTr="00DF265E">
        <w:tc>
          <w:tcPr>
            <w:tcW w:w="4248" w:type="dxa"/>
          </w:tcPr>
          <w:p w:rsidR="00010DFA" w:rsidRPr="00010DFA" w:rsidRDefault="00010DFA" w:rsidP="00010D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FA">
              <w:rPr>
                <w:rFonts w:ascii="Times New Roman" w:hAnsi="Times New Roman" w:cs="Times New Roman"/>
                <w:sz w:val="24"/>
                <w:szCs w:val="24"/>
              </w:rPr>
              <w:t>Obec Sokolce</w:t>
            </w:r>
          </w:p>
        </w:tc>
        <w:tc>
          <w:tcPr>
            <w:tcW w:w="5245" w:type="dxa"/>
          </w:tcPr>
          <w:p w:rsidR="00010DFA" w:rsidRPr="00010DFA" w:rsidRDefault="00010DFA" w:rsidP="00010D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DFA">
              <w:rPr>
                <w:rFonts w:ascii="Times New Roman" w:hAnsi="Times New Roman" w:cs="Times New Roman"/>
                <w:sz w:val="24"/>
                <w:szCs w:val="24"/>
              </w:rPr>
              <w:t>263,45</w:t>
            </w:r>
          </w:p>
        </w:tc>
      </w:tr>
      <w:tr w:rsidR="00010DFA" w:rsidTr="00DF265E">
        <w:tc>
          <w:tcPr>
            <w:tcW w:w="4248" w:type="dxa"/>
          </w:tcPr>
          <w:p w:rsidR="00010DFA" w:rsidRPr="00010DFA" w:rsidRDefault="00010DFA" w:rsidP="00010D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FA">
              <w:rPr>
                <w:rFonts w:ascii="Times New Roman" w:hAnsi="Times New Roman" w:cs="Times New Roman"/>
                <w:sz w:val="24"/>
                <w:szCs w:val="24"/>
              </w:rPr>
              <w:t xml:space="preserve">Obec </w:t>
            </w:r>
            <w:proofErr w:type="spellStart"/>
            <w:r w:rsidRPr="00010DFA">
              <w:rPr>
                <w:rFonts w:ascii="Times New Roman" w:hAnsi="Times New Roman" w:cs="Times New Roman"/>
                <w:sz w:val="24"/>
                <w:szCs w:val="24"/>
              </w:rPr>
              <w:t>Zemianská</w:t>
            </w:r>
            <w:proofErr w:type="spellEnd"/>
            <w:r w:rsidRPr="00010DFA">
              <w:rPr>
                <w:rFonts w:ascii="Times New Roman" w:hAnsi="Times New Roman" w:cs="Times New Roman"/>
                <w:sz w:val="24"/>
                <w:szCs w:val="24"/>
              </w:rPr>
              <w:t xml:space="preserve"> Olča</w:t>
            </w:r>
          </w:p>
        </w:tc>
        <w:tc>
          <w:tcPr>
            <w:tcW w:w="5245" w:type="dxa"/>
          </w:tcPr>
          <w:p w:rsidR="00010DFA" w:rsidRPr="00010DFA" w:rsidRDefault="00010DFA" w:rsidP="00010D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D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0DFA" w:rsidTr="00DF265E">
        <w:tc>
          <w:tcPr>
            <w:tcW w:w="4248" w:type="dxa"/>
          </w:tcPr>
          <w:p w:rsidR="00010DFA" w:rsidRPr="00010DFA" w:rsidRDefault="00010DFA" w:rsidP="00010D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FA">
              <w:rPr>
                <w:rFonts w:ascii="Times New Roman" w:hAnsi="Times New Roman" w:cs="Times New Roman"/>
                <w:sz w:val="24"/>
                <w:szCs w:val="24"/>
              </w:rPr>
              <w:t xml:space="preserve">Mestská časť Bratislava - Ružinov </w:t>
            </w:r>
          </w:p>
        </w:tc>
        <w:tc>
          <w:tcPr>
            <w:tcW w:w="5245" w:type="dxa"/>
          </w:tcPr>
          <w:p w:rsidR="00010DFA" w:rsidRPr="00010DFA" w:rsidRDefault="00010DFA" w:rsidP="00010D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DFA">
              <w:rPr>
                <w:rFonts w:ascii="Times New Roman" w:hAnsi="Times New Roman" w:cs="Times New Roman"/>
                <w:sz w:val="24"/>
                <w:szCs w:val="24"/>
              </w:rPr>
              <w:t>214,72</w:t>
            </w:r>
          </w:p>
        </w:tc>
      </w:tr>
      <w:tr w:rsidR="00010DFA" w:rsidTr="00DF265E">
        <w:tc>
          <w:tcPr>
            <w:tcW w:w="4248" w:type="dxa"/>
          </w:tcPr>
          <w:p w:rsidR="00010DFA" w:rsidRPr="00010DFA" w:rsidRDefault="00010DFA" w:rsidP="00010D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FA">
              <w:rPr>
                <w:rFonts w:ascii="Times New Roman" w:hAnsi="Times New Roman" w:cs="Times New Roman"/>
                <w:sz w:val="24"/>
                <w:szCs w:val="24"/>
              </w:rPr>
              <w:t>Mesto Veľký Meder</w:t>
            </w:r>
          </w:p>
        </w:tc>
        <w:tc>
          <w:tcPr>
            <w:tcW w:w="5245" w:type="dxa"/>
          </w:tcPr>
          <w:p w:rsidR="00010DFA" w:rsidRPr="00010DFA" w:rsidRDefault="00010DFA" w:rsidP="00010D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DFA">
              <w:rPr>
                <w:rFonts w:ascii="Times New Roman" w:hAnsi="Times New Roman" w:cs="Times New Roman"/>
                <w:sz w:val="24"/>
                <w:szCs w:val="24"/>
              </w:rPr>
              <w:t>263,45</w:t>
            </w:r>
          </w:p>
        </w:tc>
      </w:tr>
      <w:tr w:rsidR="00010DFA" w:rsidTr="00DF265E">
        <w:tc>
          <w:tcPr>
            <w:tcW w:w="4248" w:type="dxa"/>
          </w:tcPr>
          <w:p w:rsidR="00010DFA" w:rsidRPr="00010DFA" w:rsidRDefault="00010DFA" w:rsidP="00010DF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DFA">
              <w:rPr>
                <w:rFonts w:ascii="Times New Roman" w:hAnsi="Times New Roman" w:cs="Times New Roman"/>
                <w:b/>
                <w:sz w:val="24"/>
                <w:szCs w:val="24"/>
              </w:rPr>
              <w:t>Spolu</w:t>
            </w:r>
          </w:p>
        </w:tc>
        <w:tc>
          <w:tcPr>
            <w:tcW w:w="5245" w:type="dxa"/>
          </w:tcPr>
          <w:p w:rsidR="00010DFA" w:rsidRPr="00010DFA" w:rsidRDefault="00010DFA" w:rsidP="00010D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DFA">
              <w:rPr>
                <w:rFonts w:ascii="Times New Roman" w:hAnsi="Times New Roman" w:cs="Times New Roman"/>
                <w:b/>
                <w:sz w:val="24"/>
                <w:szCs w:val="24"/>
              </w:rPr>
              <w:t>1795,42</w:t>
            </w:r>
          </w:p>
        </w:tc>
      </w:tr>
    </w:tbl>
    <w:p w:rsidR="00DF265E" w:rsidRDefault="00DF265E" w:rsidP="00010DF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65E" w:rsidRDefault="00DF265E" w:rsidP="00DF265E">
      <w:pPr>
        <w:pStyle w:val="Default"/>
        <w:spacing w:line="360" w:lineRule="auto"/>
        <w:ind w:firstLine="708"/>
        <w:jc w:val="both"/>
        <w:rPr>
          <w:color w:val="auto"/>
        </w:rPr>
      </w:pPr>
    </w:p>
    <w:p w:rsidR="00DF265E" w:rsidRDefault="00DF265E" w:rsidP="00DF265E">
      <w:pPr>
        <w:pStyle w:val="Default"/>
        <w:spacing w:line="360" w:lineRule="auto"/>
        <w:ind w:firstLine="708"/>
        <w:jc w:val="both"/>
        <w:rPr>
          <w:color w:val="auto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3827"/>
        <w:gridCol w:w="1276"/>
      </w:tblGrid>
      <w:tr w:rsidR="00DF265E" w:rsidRPr="00457377" w:rsidTr="0098657B">
        <w:trPr>
          <w:trHeight w:val="312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65E" w:rsidRPr="00A82E6C" w:rsidRDefault="00DF265E" w:rsidP="009865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  <w:r w:rsidRPr="00A82E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>Finančný dar na podporu  nášho zariadenia - 2025</w:t>
            </w:r>
          </w:p>
        </w:tc>
      </w:tr>
      <w:tr w:rsidR="00DF265E" w:rsidRPr="00F47A01" w:rsidTr="0098657B">
        <w:trPr>
          <w:trHeight w:val="31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65E" w:rsidRPr="00A82E6C" w:rsidRDefault="00DF265E" w:rsidP="0098657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82E6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Fond EUROWAG – Nadácia </w:t>
            </w:r>
            <w:proofErr w:type="spellStart"/>
            <w:r w:rsidRPr="00A82E6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Via</w:t>
            </w:r>
            <w:proofErr w:type="spellEnd"/>
            <w:r w:rsidRPr="00A82E6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5E" w:rsidRPr="00A82E6C" w:rsidRDefault="00DF265E" w:rsidP="0098657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82E6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podpora denného stacionára pre ľudí so zdravotným postihnutým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5E" w:rsidRPr="00A82E6C" w:rsidRDefault="00DF265E" w:rsidP="0098657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82E6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150 €</w:t>
            </w:r>
          </w:p>
        </w:tc>
      </w:tr>
      <w:tr w:rsidR="00DF265E" w:rsidRPr="00F47A01" w:rsidTr="0098657B">
        <w:trPr>
          <w:trHeight w:val="31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65E" w:rsidRPr="00A82E6C" w:rsidRDefault="00DF265E" w:rsidP="0098657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82E6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Miestny spolok Slovenského Červeného  kríža Tôň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65E" w:rsidRPr="00A82E6C" w:rsidRDefault="00DF265E" w:rsidP="0098657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82E6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podpora denného stacionára pre ľudí so zdravotným postihnutým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65E" w:rsidRPr="00A82E6C" w:rsidRDefault="00DF265E" w:rsidP="0098657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82E6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300 € </w:t>
            </w:r>
          </w:p>
        </w:tc>
      </w:tr>
    </w:tbl>
    <w:p w:rsidR="00DF265E" w:rsidRPr="00010DFA" w:rsidRDefault="00DF265E" w:rsidP="00010DF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F265E" w:rsidRPr="00010DF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DFA" w:rsidRDefault="00010DFA" w:rsidP="00010DFA">
      <w:pPr>
        <w:spacing w:after="0" w:line="240" w:lineRule="auto"/>
      </w:pPr>
      <w:r>
        <w:separator/>
      </w:r>
    </w:p>
  </w:endnote>
  <w:endnote w:type="continuationSeparator" w:id="0">
    <w:p w:rsidR="00010DFA" w:rsidRDefault="00010DFA" w:rsidP="0001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DFA" w:rsidRDefault="00010DFA" w:rsidP="00010DFA">
      <w:pPr>
        <w:spacing w:after="0" w:line="240" w:lineRule="auto"/>
      </w:pPr>
      <w:r>
        <w:separator/>
      </w:r>
    </w:p>
  </w:footnote>
  <w:footnote w:type="continuationSeparator" w:id="0">
    <w:p w:rsidR="00010DFA" w:rsidRDefault="00010DFA" w:rsidP="0001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DFA" w:rsidRPr="00010DFA" w:rsidRDefault="00010DFA" w:rsidP="00010DFA">
    <w:pPr>
      <w:pStyle w:val="Hlavika"/>
      <w:jc w:val="center"/>
      <w:rPr>
        <w:rFonts w:ascii="Times New Roman" w:hAnsi="Times New Roman" w:cs="Times New Roman"/>
        <w:sz w:val="28"/>
        <w:szCs w:val="28"/>
      </w:rPr>
    </w:pPr>
    <w:r w:rsidRPr="00010DFA">
      <w:rPr>
        <w:rFonts w:ascii="Times New Roman" w:hAnsi="Times New Roman" w:cs="Times New Roman"/>
        <w:sz w:val="28"/>
        <w:szCs w:val="28"/>
      </w:rPr>
      <w:t xml:space="preserve">Denný stacionár de </w:t>
    </w:r>
    <w:proofErr w:type="spellStart"/>
    <w:r w:rsidRPr="00010DFA">
      <w:rPr>
        <w:rFonts w:ascii="Times New Roman" w:hAnsi="Times New Roman" w:cs="Times New Roman"/>
        <w:sz w:val="28"/>
        <w:szCs w:val="28"/>
      </w:rPr>
      <w:t>Ruyter</w:t>
    </w:r>
    <w:proofErr w:type="spellEnd"/>
    <w:r w:rsidRPr="00010DFA">
      <w:rPr>
        <w:rFonts w:ascii="Times New Roman" w:hAnsi="Times New Roman" w:cs="Times New Roman"/>
        <w:sz w:val="28"/>
        <w:szCs w:val="28"/>
      </w:rPr>
      <w:t xml:space="preserve"> Reformovanej kresťanskej cirkvi na Slovensku – cirkevný zbor Tôň,</w:t>
    </w:r>
  </w:p>
  <w:p w:rsidR="00010DFA" w:rsidRPr="00010DFA" w:rsidRDefault="00010DFA" w:rsidP="00010DFA">
    <w:pPr>
      <w:pStyle w:val="Hlavika"/>
      <w:jc w:val="center"/>
      <w:rPr>
        <w:rFonts w:ascii="Times New Roman" w:hAnsi="Times New Roman" w:cs="Times New Roman"/>
        <w:sz w:val="28"/>
        <w:szCs w:val="28"/>
      </w:rPr>
    </w:pPr>
    <w:r w:rsidRPr="00010DFA">
      <w:rPr>
        <w:rFonts w:ascii="Times New Roman" w:hAnsi="Times New Roman" w:cs="Times New Roman"/>
        <w:sz w:val="28"/>
        <w:szCs w:val="28"/>
      </w:rPr>
      <w:t>Školská 13, 946  15  Tôň</w:t>
    </w:r>
  </w:p>
  <w:p w:rsidR="00010DFA" w:rsidRPr="00010DFA" w:rsidRDefault="00010DFA" w:rsidP="00010DFA">
    <w:pPr>
      <w:pStyle w:val="Hlavika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3E"/>
    <w:rsid w:val="00010DFA"/>
    <w:rsid w:val="002E3E3E"/>
    <w:rsid w:val="007D44A6"/>
    <w:rsid w:val="00A82E6C"/>
    <w:rsid w:val="00AE6B6A"/>
    <w:rsid w:val="00DF265E"/>
    <w:rsid w:val="00F1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D9E68-FAFF-4287-BE81-BDF60F49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0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0DFA"/>
  </w:style>
  <w:style w:type="paragraph" w:styleId="Pta">
    <w:name w:val="footer"/>
    <w:basedOn w:val="Normlny"/>
    <w:link w:val="PtaChar"/>
    <w:uiPriority w:val="99"/>
    <w:unhideWhenUsed/>
    <w:rsid w:val="00010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0DFA"/>
  </w:style>
  <w:style w:type="table" w:styleId="Mriekatabuky">
    <w:name w:val="Table Grid"/>
    <w:basedOn w:val="Normlnatabuka"/>
    <w:uiPriority w:val="39"/>
    <w:rsid w:val="0001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26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hu-H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6</cp:revision>
  <dcterms:created xsi:type="dcterms:W3CDTF">2026-01-08T13:49:00Z</dcterms:created>
  <dcterms:modified xsi:type="dcterms:W3CDTF">2026-01-26T13:15:00Z</dcterms:modified>
</cp:coreProperties>
</file>